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49393" w14:textId="77777777" w:rsidR="00077FD5" w:rsidRPr="00555050" w:rsidRDefault="007D6299" w:rsidP="005363F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55050">
        <w:rPr>
          <w:rFonts w:ascii="Times New Roman" w:hAnsi="Times New Roman"/>
          <w:b/>
          <w:i/>
          <w:sz w:val="28"/>
          <w:szCs w:val="28"/>
        </w:rPr>
        <w:t>From Supremacy to Sanctuary:  Current Issues in Immigration Law</w:t>
      </w:r>
    </w:p>
    <w:p w14:paraId="24AE1D9C" w14:textId="77777777" w:rsidR="00077FD5" w:rsidRPr="00AB0DB8" w:rsidRDefault="00077FD5" w:rsidP="00FF7661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AB0DB8">
        <w:rPr>
          <w:rFonts w:ascii="Times New Roman" w:hAnsi="Times New Roman"/>
          <w:b/>
          <w:i/>
          <w:sz w:val="26"/>
          <w:szCs w:val="26"/>
        </w:rPr>
        <w:t xml:space="preserve">November </w:t>
      </w:r>
      <w:r w:rsidR="007D6299">
        <w:rPr>
          <w:rFonts w:ascii="Times New Roman" w:hAnsi="Times New Roman"/>
          <w:b/>
          <w:i/>
          <w:sz w:val="26"/>
          <w:szCs w:val="26"/>
        </w:rPr>
        <w:t>4</w:t>
      </w:r>
      <w:r w:rsidRPr="00AB0DB8">
        <w:rPr>
          <w:rFonts w:ascii="Times New Roman" w:hAnsi="Times New Roman"/>
          <w:b/>
          <w:i/>
          <w:sz w:val="26"/>
          <w:szCs w:val="26"/>
        </w:rPr>
        <w:t>, 201</w:t>
      </w:r>
      <w:r w:rsidR="00AB0DB8">
        <w:rPr>
          <w:rFonts w:ascii="Times New Roman" w:hAnsi="Times New Roman"/>
          <w:b/>
          <w:i/>
          <w:sz w:val="26"/>
          <w:szCs w:val="26"/>
        </w:rPr>
        <w:t>7</w:t>
      </w:r>
      <w:r w:rsidRPr="00AB0DB8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D6299">
        <w:rPr>
          <w:rFonts w:ascii="Times New Roman" w:hAnsi="Times New Roman"/>
          <w:b/>
          <w:i/>
          <w:sz w:val="26"/>
          <w:szCs w:val="26"/>
        </w:rPr>
        <w:t>11:00 a.m.</w:t>
      </w:r>
    </w:p>
    <w:p w14:paraId="46B2ADC8" w14:textId="77777777" w:rsidR="00077FD5" w:rsidRPr="00AB0DB8" w:rsidRDefault="00077FD5" w:rsidP="005363F8">
      <w:pPr>
        <w:spacing w:after="0"/>
        <w:rPr>
          <w:rFonts w:ascii="Times New Roman" w:hAnsi="Times New Roman"/>
          <w:i/>
          <w:sz w:val="26"/>
          <w:szCs w:val="26"/>
        </w:rPr>
      </w:pPr>
    </w:p>
    <w:p w14:paraId="4FC1BB44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  <w:r w:rsidRPr="00AB0DB8">
        <w:rPr>
          <w:rFonts w:ascii="Times New Roman" w:hAnsi="Times New Roman"/>
          <w:i/>
          <w:sz w:val="26"/>
          <w:szCs w:val="26"/>
          <w:u w:val="single"/>
        </w:rPr>
        <w:t>Participants</w:t>
      </w:r>
    </w:p>
    <w:p w14:paraId="563A0D8C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0C2698A4" w14:textId="77777777" w:rsidR="007D6299" w:rsidRPr="007D6299" w:rsidRDefault="007D6299" w:rsidP="007D6299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Professor and Associate Dean Marisa </w:t>
      </w:r>
      <w:proofErr w:type="spellStart"/>
      <w:r>
        <w:rPr>
          <w:rFonts w:ascii="Times New Roman" w:hAnsi="Times New Roman"/>
          <w:sz w:val="26"/>
          <w:szCs w:val="26"/>
        </w:rPr>
        <w:t>Cianciarulo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Chapman University Fowler School of Law</w:t>
      </w:r>
    </w:p>
    <w:p w14:paraId="3FBA8AD1" w14:textId="77777777" w:rsidR="00AB0DB8" w:rsidRDefault="00AB0DB8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Professor </w:t>
      </w:r>
      <w:r w:rsidR="007D6299">
        <w:rPr>
          <w:rFonts w:ascii="Times New Roman" w:hAnsi="Times New Roman"/>
          <w:sz w:val="26"/>
          <w:szCs w:val="26"/>
        </w:rPr>
        <w:t>Peter Margulies</w:t>
      </w:r>
      <w:r>
        <w:rPr>
          <w:rFonts w:ascii="Times New Roman" w:hAnsi="Times New Roman"/>
          <w:sz w:val="26"/>
          <w:szCs w:val="26"/>
        </w:rPr>
        <w:t xml:space="preserve">, </w:t>
      </w:r>
      <w:r w:rsidR="007D6299">
        <w:rPr>
          <w:rFonts w:ascii="Times New Roman" w:hAnsi="Times New Roman"/>
          <w:i/>
          <w:sz w:val="26"/>
          <w:szCs w:val="26"/>
        </w:rPr>
        <w:t>Roger Williams University School of Law</w:t>
      </w:r>
    </w:p>
    <w:p w14:paraId="726C5973" w14:textId="77777777" w:rsidR="007D6299" w:rsidRPr="007D6299" w:rsidRDefault="007D6299" w:rsidP="005363F8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Carrie L. Rosenbaum, </w:t>
      </w:r>
      <w:r w:rsidR="00165FF7" w:rsidRPr="00165FF7">
        <w:rPr>
          <w:rFonts w:ascii="Times New Roman" w:hAnsi="Times New Roman"/>
          <w:i/>
          <w:sz w:val="26"/>
          <w:szCs w:val="26"/>
        </w:rPr>
        <w:t>Adjunct Professor and Practitioner</w:t>
      </w:r>
      <w:bookmarkStart w:id="0" w:name="_GoBack"/>
      <w:bookmarkEnd w:id="0"/>
    </w:p>
    <w:p w14:paraId="41B095B3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2E6BD6DC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  <w:r w:rsidRPr="00AB0DB8">
        <w:rPr>
          <w:rFonts w:ascii="Times New Roman" w:hAnsi="Times New Roman"/>
          <w:i/>
          <w:sz w:val="26"/>
          <w:szCs w:val="26"/>
          <w:u w:val="single"/>
        </w:rPr>
        <w:t>Learning Objectives</w:t>
      </w:r>
    </w:p>
    <w:p w14:paraId="7A1E7FCC" w14:textId="77777777" w:rsidR="00077FD5" w:rsidRPr="00AB0DB8" w:rsidRDefault="00077FD5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7F19B90E" w14:textId="77777777" w:rsidR="001B76C2" w:rsidRDefault="001B76C2" w:rsidP="005363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panel will discuss the foll</w:t>
      </w:r>
      <w:r w:rsidR="007D6299">
        <w:rPr>
          <w:rFonts w:ascii="Times New Roman" w:hAnsi="Times New Roman"/>
          <w:sz w:val="26"/>
          <w:szCs w:val="26"/>
        </w:rPr>
        <w:t>owing topics of current interest in the area of immigration law:</w:t>
      </w:r>
    </w:p>
    <w:p w14:paraId="18DD4958" w14:textId="77777777" w:rsidR="007D6299" w:rsidRDefault="007D6299" w:rsidP="005363F8">
      <w:pPr>
        <w:spacing w:after="0"/>
        <w:rPr>
          <w:rFonts w:ascii="Times New Roman" w:hAnsi="Times New Roman"/>
          <w:sz w:val="26"/>
          <w:szCs w:val="26"/>
        </w:rPr>
      </w:pPr>
    </w:p>
    <w:p w14:paraId="7C538729" w14:textId="77777777" w:rsidR="007D6299" w:rsidRDefault="007D6299" w:rsidP="00555050">
      <w:pPr>
        <w:tabs>
          <w:tab w:val="left" w:pos="540"/>
          <w:tab w:val="left" w:pos="1080"/>
        </w:tabs>
        <w:spacing w:after="0"/>
        <w:ind w:left="540" w:hanging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(1)</w:t>
      </w:r>
      <w:r>
        <w:rPr>
          <w:rFonts w:ascii="Times New Roman" w:hAnsi="Times New Roman"/>
          <w:sz w:val="26"/>
          <w:szCs w:val="26"/>
        </w:rPr>
        <w:tab/>
        <w:t>The current debate regarding the degree of cooperation between local law enforcement and federal immigration officials.  This debate includes such issues as:</w:t>
      </w:r>
    </w:p>
    <w:p w14:paraId="2B753A10" w14:textId="77777777" w:rsidR="007D6299" w:rsidRDefault="007D6299" w:rsidP="00555050">
      <w:pPr>
        <w:tabs>
          <w:tab w:val="left" w:pos="540"/>
          <w:tab w:val="left" w:pos="1080"/>
        </w:tabs>
        <w:spacing w:after="0"/>
        <w:rPr>
          <w:rFonts w:ascii="Times New Roman" w:hAnsi="Times New Roman"/>
          <w:sz w:val="26"/>
          <w:szCs w:val="26"/>
        </w:rPr>
      </w:pPr>
    </w:p>
    <w:p w14:paraId="4B414F8E" w14:textId="77777777" w:rsidR="007D6299" w:rsidRDefault="007D6299" w:rsidP="00555050">
      <w:pPr>
        <w:tabs>
          <w:tab w:val="left" w:pos="540"/>
          <w:tab w:val="left" w:pos="1080"/>
        </w:tabs>
        <w:spacing w:after="0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(a)</w:t>
      </w:r>
      <w:r>
        <w:rPr>
          <w:rFonts w:ascii="Times New Roman" w:hAnsi="Times New Roman"/>
          <w:sz w:val="26"/>
          <w:szCs w:val="26"/>
        </w:rPr>
        <w:tab/>
        <w:t>Whether local jails should or must house persons who have federal “immigration” holds, which is the subject of California’s TRUST Act;</w:t>
      </w:r>
    </w:p>
    <w:p w14:paraId="2395C8F7" w14:textId="77777777" w:rsidR="007D6299" w:rsidRDefault="007D6299" w:rsidP="00555050">
      <w:pPr>
        <w:tabs>
          <w:tab w:val="left" w:pos="540"/>
          <w:tab w:val="left" w:pos="1080"/>
        </w:tabs>
        <w:spacing w:after="0"/>
        <w:ind w:left="1080" w:hanging="1080"/>
        <w:rPr>
          <w:rFonts w:ascii="Times New Roman" w:hAnsi="Times New Roman"/>
          <w:sz w:val="26"/>
          <w:szCs w:val="26"/>
        </w:rPr>
      </w:pPr>
    </w:p>
    <w:p w14:paraId="444B5F0E" w14:textId="77777777" w:rsidR="007D6299" w:rsidRDefault="007D6299" w:rsidP="00555050">
      <w:pPr>
        <w:tabs>
          <w:tab w:val="left" w:pos="540"/>
          <w:tab w:val="left" w:pos="1080"/>
        </w:tabs>
        <w:spacing w:after="0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(b)</w:t>
      </w:r>
      <w:r>
        <w:rPr>
          <w:rFonts w:ascii="Times New Roman" w:hAnsi="Times New Roman"/>
          <w:sz w:val="26"/>
          <w:szCs w:val="26"/>
        </w:rPr>
        <w:tab/>
        <w:t>The degree of information sharing between local law enforcement and federal agencies, which is the subject of the Immigration and Customs Enforcement’s “Secure Communities” program; and</w:t>
      </w:r>
    </w:p>
    <w:p w14:paraId="1A8A8630" w14:textId="77777777" w:rsidR="007D6299" w:rsidRDefault="007D6299" w:rsidP="00555050">
      <w:pPr>
        <w:tabs>
          <w:tab w:val="left" w:pos="540"/>
          <w:tab w:val="left" w:pos="1080"/>
        </w:tabs>
        <w:spacing w:after="0"/>
        <w:ind w:left="1080" w:hanging="1080"/>
        <w:rPr>
          <w:rFonts w:ascii="Times New Roman" w:hAnsi="Times New Roman"/>
          <w:sz w:val="26"/>
          <w:szCs w:val="26"/>
        </w:rPr>
      </w:pPr>
    </w:p>
    <w:p w14:paraId="4F4A9AB5" w14:textId="77777777" w:rsidR="007D6299" w:rsidRDefault="007D6299" w:rsidP="00555050">
      <w:pPr>
        <w:tabs>
          <w:tab w:val="left" w:pos="540"/>
          <w:tab w:val="left" w:pos="1080"/>
        </w:tabs>
        <w:spacing w:after="0"/>
        <w:ind w:left="1080"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(c)</w:t>
      </w:r>
      <w:r>
        <w:rPr>
          <w:rFonts w:ascii="Times New Roman" w:hAnsi="Times New Roman"/>
          <w:sz w:val="26"/>
          <w:szCs w:val="26"/>
        </w:rPr>
        <w:tab/>
        <w:t>The legality and practical concerns surrounding the creation of so-called “sanctuary cities.”</w:t>
      </w:r>
    </w:p>
    <w:p w14:paraId="7C1DDF3A" w14:textId="77777777" w:rsidR="007D6299" w:rsidRDefault="007D6299" w:rsidP="00555050">
      <w:pPr>
        <w:tabs>
          <w:tab w:val="left" w:pos="540"/>
          <w:tab w:val="left" w:pos="1080"/>
        </w:tabs>
        <w:spacing w:after="0"/>
        <w:rPr>
          <w:rFonts w:ascii="Times New Roman" w:hAnsi="Times New Roman"/>
          <w:sz w:val="26"/>
          <w:szCs w:val="26"/>
        </w:rPr>
      </w:pPr>
    </w:p>
    <w:p w14:paraId="2109AD3B" w14:textId="77777777" w:rsidR="007D6299" w:rsidRDefault="007D6299" w:rsidP="00555050">
      <w:pPr>
        <w:tabs>
          <w:tab w:val="left" w:pos="540"/>
          <w:tab w:val="left" w:pos="1080"/>
        </w:tabs>
        <w:spacing w:after="0"/>
        <w:ind w:left="540" w:hanging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(2)</w:t>
      </w:r>
      <w:r>
        <w:rPr>
          <w:rFonts w:ascii="Times New Roman" w:hAnsi="Times New Roman"/>
          <w:sz w:val="26"/>
          <w:szCs w:val="26"/>
        </w:rPr>
        <w:tab/>
        <w:t>How these issues currently being debated play out in terms of the Supremacy Clause and the power of federal executive agencies to mandate or otherwise influence</w:t>
      </w:r>
      <w:r w:rsidR="000D610E">
        <w:rPr>
          <w:rFonts w:ascii="Times New Roman" w:hAnsi="Times New Roman"/>
          <w:sz w:val="26"/>
          <w:szCs w:val="26"/>
        </w:rPr>
        <w:t xml:space="preserve"> (via the imposition of conditions attached to federal funding)</w:t>
      </w:r>
      <w:r>
        <w:rPr>
          <w:rFonts w:ascii="Times New Roman" w:hAnsi="Times New Roman"/>
          <w:sz w:val="26"/>
          <w:szCs w:val="26"/>
        </w:rPr>
        <w:t xml:space="preserve"> the actions of state agencies.</w:t>
      </w:r>
    </w:p>
    <w:p w14:paraId="0B477F56" w14:textId="77777777" w:rsidR="007D6299" w:rsidRDefault="007D6299" w:rsidP="00555050">
      <w:pPr>
        <w:tabs>
          <w:tab w:val="left" w:pos="540"/>
          <w:tab w:val="left" w:pos="1080"/>
        </w:tabs>
        <w:spacing w:after="0"/>
        <w:rPr>
          <w:rFonts w:ascii="Times New Roman" w:hAnsi="Times New Roman"/>
          <w:sz w:val="26"/>
          <w:szCs w:val="26"/>
        </w:rPr>
      </w:pPr>
    </w:p>
    <w:sectPr w:rsidR="007D6299" w:rsidSect="005550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F8"/>
    <w:rsid w:val="00077FD5"/>
    <w:rsid w:val="000D610E"/>
    <w:rsid w:val="000F083A"/>
    <w:rsid w:val="00165FF7"/>
    <w:rsid w:val="001B257F"/>
    <w:rsid w:val="001B76C2"/>
    <w:rsid w:val="00246811"/>
    <w:rsid w:val="003A234A"/>
    <w:rsid w:val="003F7E86"/>
    <w:rsid w:val="005047A3"/>
    <w:rsid w:val="005363F8"/>
    <w:rsid w:val="00555050"/>
    <w:rsid w:val="005E1749"/>
    <w:rsid w:val="00643B6E"/>
    <w:rsid w:val="00715445"/>
    <w:rsid w:val="007D6299"/>
    <w:rsid w:val="009424D8"/>
    <w:rsid w:val="00AB0DB8"/>
    <w:rsid w:val="00B737D3"/>
    <w:rsid w:val="00BF643A"/>
    <w:rsid w:val="00CB3C1A"/>
    <w:rsid w:val="00F64FF4"/>
    <w:rsid w:val="00F84058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43778"/>
  <w15:docId w15:val="{7ADE944D-3F43-4460-9C0A-824E5734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74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1087</Characters>
  <Application>Microsoft Macintosh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AEJI Conference</vt:lpstr>
    </vt:vector>
  </TitlesOfParts>
  <Company>Los Angeles Superior Court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AEJI Conference</dc:title>
  <dc:creator>Judge Brian M. Hoffstadt</dc:creator>
  <cp:lastModifiedBy>Melinda Vaughn</cp:lastModifiedBy>
  <cp:revision>2</cp:revision>
  <cp:lastPrinted>2014-05-08T13:58:00Z</cp:lastPrinted>
  <dcterms:created xsi:type="dcterms:W3CDTF">2017-10-17T17:37:00Z</dcterms:created>
  <dcterms:modified xsi:type="dcterms:W3CDTF">2017-10-17T17:37:00Z</dcterms:modified>
</cp:coreProperties>
</file>